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40"/>
          <w:szCs w:val="40"/>
          <w:rtl w:val="0"/>
        </w:rPr>
        <w:t xml:space="preserve">Meeting Minutes: Friday, March 18,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Team: grEEn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Team Leader: David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Note Taker: Bridget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Present: Kara, Dr. Schafer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ESP: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-goal: choose 4 ch AID (DJ is looking into this)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Power System: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-3.3 V for all sensors, should be fine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-3.7 rechargeable lithium batteries vs. 3 AAA batteries that would go up to 4.5 V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-device won’t spend most time sleeping, should have a way to recharge, plugging into a computer (need way to plug in a USB on board)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-plug USB into rechargeable battery pack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-SparkFun: lithium battery, has DC converter, just need to plug it in and charge battery, need light indicating battery is being charged (check schematic online)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-7,000-8,000 miliwatt hours, etc.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-what happens when sleeping, are sensors still drawing current?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-&gt;when sleep, all voltage sensors are turned off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-&gt;when wake up, turn on sensors, send data and go back to 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sleep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-&gt;not sure what pins do when device is asleep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ab/>
        <w:t xml:space="preserve">-&gt;when sleeping, essentially drawing little power, but not much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ab/>
        <w:t xml:space="preserve">-&gt;sensors unpowered, should maximize battery life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Other thing to think about: what ESP device to use??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-needs to be programmable, part of the DEV thing that controls input/output data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-once programmed once, device can have over the air programming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Mobile Application: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-EEProm library, offset memory in nonvolatile memory, when you wake up check if SSID is in this memory, user can access and set WIFI username/ password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-can check automatically if SSID is in the memory, or can have app itself have a reset button to reset username/password in the nonvolatile memory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-most likely use a reset button to achieve this, have a wake-up button since device may be asleep (if you don’t want to wait for 3 hours), can put reset low, need something else for it to read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-have a state for resetting, when it resets, makes sure signal is connected, if low, want to clear EEProm and come up with an access point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Next Step: Designing Board, want to be started by next week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-how to get light from light sensor, are we worried about when sitting in the sun if it will give false readings to temperature sensor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-connect to moisture sensor outside of device, keep temp/ light sensor in device on board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-hook onto side of plant pot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-on board, start with basic ESP device, need powering and programming and then figure out IC bus/ button for resetting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-pin 16 sits high and goes low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-wake up by pulling reset signal low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-figure out board so can work on software right away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-send out an order form for ADS1115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